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D9A" w:rsidRDefault="00D74F35" w:rsidP="00626D9A">
      <w:pPr>
        <w:jc w:val="center"/>
        <w:rPr>
          <w:rFonts w:ascii="宋体" w:eastAsia="宋体" w:hAnsi="宋体"/>
          <w:b/>
          <w:sz w:val="36"/>
          <w:szCs w:val="44"/>
        </w:rPr>
      </w:pPr>
      <w:r w:rsidRPr="00D74F35">
        <w:rPr>
          <w:rFonts w:ascii="宋体" w:eastAsia="宋体" w:hAnsi="宋体" w:hint="eastAsia"/>
          <w:b/>
          <w:sz w:val="36"/>
          <w:szCs w:val="44"/>
        </w:rPr>
        <w:t>动态心电记录器</w:t>
      </w:r>
      <w:r w:rsidR="00C5467C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521E94" w:rsidRPr="00626D9A" w:rsidRDefault="00626D9A" w:rsidP="00626D9A">
      <w:pPr>
        <w:jc w:val="left"/>
        <w:rPr>
          <w:rFonts w:ascii="宋体" w:eastAsia="宋体" w:hAnsi="宋体" w:hint="eastAsia"/>
          <w:b/>
          <w:sz w:val="36"/>
          <w:szCs w:val="44"/>
        </w:rPr>
      </w:pPr>
      <w:r w:rsidRPr="00751A49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4</w:t>
      </w:r>
      <w:r w:rsidRPr="00751A49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2</w:t>
      </w:r>
      <w:r w:rsidRPr="00751A49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8</w:t>
      </w:r>
      <w:r w:rsidRPr="00751A49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521E94" w:rsidRDefault="00C5467C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521E94">
        <w:tc>
          <w:tcPr>
            <w:tcW w:w="599" w:type="pct"/>
            <w:vAlign w:val="center"/>
          </w:tcPr>
          <w:p w:rsidR="00521E94" w:rsidRDefault="00D74F35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D74F3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动态心电记录器</w:t>
            </w:r>
            <w:r w:rsidR="00D321EA" w:rsidRPr="00D321E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（拟采购数量4台，单价2万元/台，总价8万元）</w:t>
            </w:r>
            <w:bookmarkStart w:id="0" w:name="_GoBack"/>
            <w:bookmarkEnd w:id="0"/>
          </w:p>
        </w:tc>
        <w:tc>
          <w:tcPr>
            <w:tcW w:w="4400" w:type="pct"/>
          </w:tcPr>
          <w:p w:rsidR="00521E94" w:rsidRDefault="00C5467C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521E94" w:rsidRDefault="00C5467C">
            <w:pPr>
              <w:rPr>
                <w:b/>
                <w:bCs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1.</w:t>
            </w:r>
            <w:r w:rsidR="0016777C">
              <w:rPr>
                <w:rFonts w:hint="eastAsia"/>
              </w:rPr>
              <w:t xml:space="preserve"> </w:t>
            </w:r>
            <w:r w:rsidR="0016777C" w:rsidRPr="0016777C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动态心电记录器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一台</w:t>
            </w:r>
          </w:p>
          <w:p w:rsidR="0016777C" w:rsidRPr="0016777C" w:rsidRDefault="0016777C" w:rsidP="0016777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心电记录采集高达4096点每秒采样率,</w:t>
            </w:r>
            <w:proofErr w:type="gramStart"/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做为</w:t>
            </w:r>
            <w:proofErr w:type="gramEnd"/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主要心电采集参数，注册证需对采样率予以体现。</w:t>
            </w:r>
          </w:p>
          <w:p w:rsidR="0016777C" w:rsidRPr="0016777C" w:rsidRDefault="0016777C" w:rsidP="0016777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3导12导联根据导联线自动识别。导联</w:t>
            </w:r>
            <w:proofErr w:type="gramStart"/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线具备</w:t>
            </w:r>
            <w:proofErr w:type="gramEnd"/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易更换性，更换时不需借助第三方工具拆卸导线。</w:t>
            </w:r>
          </w:p>
          <w:p w:rsidR="0016777C" w:rsidRPr="0016777C" w:rsidRDefault="0016777C" w:rsidP="0016777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记录器可支持4根导联线进行记录三导联数据，最大程度降低使用耗材成本。</w:t>
            </w:r>
          </w:p>
          <w:p w:rsidR="0016777C" w:rsidRPr="0016777C" w:rsidRDefault="0016777C" w:rsidP="0016777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USB2.0高速回放，支持HDMI高</w:t>
            </w:r>
            <w:proofErr w:type="gramStart"/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清数据</w:t>
            </w:r>
            <w:proofErr w:type="gramEnd"/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回放线，确保数据安全可靠。</w:t>
            </w:r>
          </w:p>
          <w:p w:rsidR="0016777C" w:rsidRPr="0016777C" w:rsidRDefault="0016777C" w:rsidP="0016777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独立起搏通道，可达10240点每秒采样率，</w:t>
            </w:r>
            <w:proofErr w:type="gramStart"/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做为</w:t>
            </w:r>
            <w:proofErr w:type="gramEnd"/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重要采集参数，注册证需对采样率予以体现。</w:t>
            </w:r>
          </w:p>
          <w:p w:rsidR="0016777C" w:rsidRPr="0016777C" w:rsidRDefault="0016777C" w:rsidP="0016777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支持长达3天记录</w:t>
            </w:r>
          </w:p>
          <w:p w:rsidR="0016777C" w:rsidRPr="0016777C" w:rsidRDefault="0016777C" w:rsidP="0016777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电源1节7号电池</w:t>
            </w:r>
          </w:p>
          <w:p w:rsidR="0016777C" w:rsidRPr="0016777C" w:rsidRDefault="0016777C" w:rsidP="0016777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特殊事件按钮、心电采集指示灯</w:t>
            </w:r>
          </w:p>
          <w:p w:rsidR="0016777C" w:rsidRPr="0016777C" w:rsidRDefault="0016777C" w:rsidP="0016777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迷你型记录器，尺寸88mm×55mm×21mm，重量小于100克（不含电池）</w:t>
            </w:r>
          </w:p>
          <w:p w:rsidR="0016777C" w:rsidRPr="0016777C" w:rsidRDefault="0016777C" w:rsidP="00802C91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支持晚电位数据采集</w:t>
            </w:r>
          </w:p>
          <w:p w:rsidR="0016777C" w:rsidRPr="0016777C" w:rsidRDefault="0016777C" w:rsidP="00802C91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支持向量心电数据采集</w:t>
            </w:r>
          </w:p>
          <w:p w:rsidR="0016777C" w:rsidRPr="0016777C" w:rsidRDefault="0016777C" w:rsidP="00802C91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10芯12通道同步记录，同步显示12通道心电波形,支持PC实时查看12导波形质量。</w:t>
            </w:r>
          </w:p>
          <w:p w:rsidR="00521E94" w:rsidRPr="0016777C" w:rsidRDefault="0016777C" w:rsidP="00802C91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可兼容科室原有的动态心电图系统</w:t>
            </w:r>
            <w:r w:rsidR="00C5467C" w:rsidRPr="0016777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521E94" w:rsidRDefault="00C5467C"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2.</w:t>
            </w:r>
            <w:r w:rsidR="007C55AA">
              <w:rPr>
                <w:rFonts w:hint="eastAsia"/>
              </w:rPr>
              <w:t xml:space="preserve"> </w:t>
            </w:r>
            <w:r w:rsidR="007C55AA" w:rsidRPr="007C55AA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动态心电分析系统软件</w:t>
            </w:r>
          </w:p>
          <w:p w:rsidR="007C55AA" w:rsidRPr="007C55AA" w:rsidRDefault="009F5AC5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 w:rsidR="007C55AA"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具有人工智能分析引擎功能</w:t>
            </w:r>
            <w:r w:rsid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9F5AC5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 w:rsidR="007C55AA"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具有AI可变焦反混淆分析技术</w:t>
            </w:r>
            <w:r w:rsid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9F5AC5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 w:rsidR="007C55AA"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具有三维立体散点图分析功能，三维散点图可任意角度旋转、编辑、分析与定位，快速准确提取复杂心律失常事件；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具备新生儿心电波形的人工智能识别算法；</w:t>
            </w:r>
          </w:p>
          <w:p w:rsidR="007C55AA" w:rsidRPr="007C55AA" w:rsidRDefault="009F5AC5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 w:rsidR="007C55AA"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散点图、时间散点图、反混淆叠加图集中应用功能，能够在同一界面进行编辑，可选择任意时间段间隔对散点图排序，叠加图可进行多倍放大，左右移动功能；</w:t>
            </w:r>
          </w:p>
          <w:p w:rsidR="007C55AA" w:rsidRPr="007C55AA" w:rsidRDefault="009F5AC5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 w:rsidR="007C55AA"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在网络中断时，客户端软件能按权限实现分析端的所有功能；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多参数模板排序工具，使模板能够按照提前率、面积、时间、间期排序，来满足不同病例，不同医生的分析要求，大大提高分析速度；</w:t>
            </w:r>
          </w:p>
          <w:p w:rsidR="007C55AA" w:rsidRPr="007C55AA" w:rsidRDefault="009F5AC5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sz w:val="24"/>
              </w:rPr>
              <w:t>▲</w:t>
            </w:r>
            <w:r w:rsidR="007C55AA"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具有时间散点图提早率分层编辑功能模块；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全</w:t>
            </w:r>
            <w:proofErr w:type="gramStart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览</w:t>
            </w:r>
            <w:proofErr w:type="gramEnd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图彩色打印及心律失常色彩编码；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具有时间散点图面积比率分层编辑功能模块；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起搏器页扫描功能，可迅速观察患者起搏器运行情况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全新的自动房颤、房</w:t>
            </w:r>
            <w:proofErr w:type="gramStart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扑分析</w:t>
            </w:r>
            <w:proofErr w:type="gramEnd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及定位技术，可精确到逐波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P波色谱图功能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全程抗基线漂移技术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高级心率变异分析、散点图分析及药物评价模块、三维ST段分析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晚电位及向量心电图分析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心律失常模板反混淆技术：可对模板进行12导联的静态叠加，异常形态一目了然，分析准确快捷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9F5AC5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hint="eastAsia"/>
                <w:b/>
                <w:sz w:val="24"/>
              </w:rPr>
              <w:t>*</w:t>
            </w:r>
            <w:r w:rsidR="007C55AA"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具有心率趋势、呼吸波技术筛查“睡眠呼吸暂停综合征”的分析功能</w:t>
            </w:r>
            <w:r w:rsid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T波变异度分析：可对任何时段的心电数据进行T波变异度分析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室性逸搏分析功能：</w:t>
            </w:r>
            <w:proofErr w:type="gramStart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将室性异常</w:t>
            </w:r>
            <w:proofErr w:type="gramEnd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搏动做出联律间期柱状图，根据时间关系加以区分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室上早提前率直方图分析：使室上</w:t>
            </w:r>
            <w:proofErr w:type="gramStart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早分析</w:t>
            </w:r>
            <w:proofErr w:type="gramEnd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更加精确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心率震荡（VE Chaos，HRT）分析功能：HRT是新发现的一个强有力的心梗患者死亡危险预测指标，不仅具有独立性，还与LVEF具有协同性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强大的ST</w:t>
            </w:r>
            <w:proofErr w:type="gramStart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段分析</w:t>
            </w:r>
            <w:proofErr w:type="gramEnd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功能：12导联ST</w:t>
            </w:r>
            <w:proofErr w:type="gramStart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段趋势</w:t>
            </w:r>
            <w:proofErr w:type="gramEnd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图对比扫描，医生可以根据心率变化对任何时段ST重新定标分析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另外还显示全面的12导联ST段三维趋势图，使观察心肌缺血发生部位更加直观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高性能的起搏器分析功能，适合VVI、AAI、DDD等多种类型起搏器</w:t>
            </w:r>
            <w:r w:rsidR="00F34BF6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自动分析起搏失败、感知失败，房性起搏、房室顺序起搏、室性起搏、室性融合波等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与动态血压同步监测，生成动态心电报告、动态血压报告及相互关联报告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电子邮件功能可使动态心电数据和报告轻松地发给其它医生，实现远程会诊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强大的数据库管理功能，方便以多种条件进行病例查询和检索。具有光盘移动硬盘输入输出功能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支持包括中文、英文、法文、德文、西班牙文、俄文、意大利文、葡萄牙文、匈牙利文、波兰文等十种语言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兼容最新Window 7/Window10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QT离散度分析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心率减速力（DC）分析：新发现的心梗患者死亡危险预测指标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最新科技连续心率减速力(DRs)分析:心梗患者死亡危险预测指标进一步研究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新型DRP快速模板分析技术：大幅提高编辑速度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最新的第二代反混淆技术，可进行分类叠加及分析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编辑模板内可逐波观察散点图，支持散点图编辑功能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自定义波形形态归类技术 (CEPCT)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集约式模板批量匹配分类技术（TBMCT)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动物实验模式分析技术：可对动物心脏实验进行分析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多形性室早分类及报告：可将多形性室早的分布图、百分比统</w:t>
            </w: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房</w:t>
            </w:r>
            <w:proofErr w:type="gramStart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早双搏模</w:t>
            </w:r>
            <w:proofErr w:type="gramEnd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版显示：进一步提高房早的编辑准确度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软件支持多天记录及分析：12导3天、3导7天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心电图智慧滤波技术 </w:t>
            </w:r>
            <w:proofErr w:type="spellStart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iFilter</w:t>
            </w:r>
            <w:proofErr w:type="spellEnd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，滤波效果更好，心电图无损失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C55AA" w:rsidRPr="007C55AA" w:rsidRDefault="007C55AA" w:rsidP="007C55AA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proofErr w:type="gramStart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智能房速快速</w:t>
            </w:r>
            <w:proofErr w:type="gramEnd"/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编辑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21E94" w:rsidRPr="00F142FC" w:rsidRDefault="007C55AA" w:rsidP="00F142FC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7C55A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最新MC智能R波识别技术，大幅提高R波识别技术，对低矮及干扰中的R波均能准确识别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21E94" w:rsidRDefault="00C5467C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521E9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21E94" w:rsidRDefault="00C5467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21E94" w:rsidRDefault="00C5467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21E94" w:rsidRDefault="00C5467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21E94" w:rsidRDefault="00C5467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521E94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21E94" w:rsidRDefault="00C5467C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21E94" w:rsidRDefault="00443E75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EA65FE">
                    <w:rPr>
                      <w:rFonts w:ascii="宋体" w:hAnsi="宋体" w:hint="eastAsia"/>
                      <w:sz w:val="24"/>
                    </w:rPr>
                    <w:t>动态心电记录器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21E94" w:rsidRPr="00774D72" w:rsidRDefault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  <w:highlight w:val="yellow"/>
                    </w:rPr>
                  </w:pPr>
                  <w:r w:rsidRPr="00774D72">
                    <w:rPr>
                      <w:rFonts w:ascii="宋体" w:hAnsi="宋体" w:cs="宋体"/>
                      <w:kern w:val="0"/>
                      <w:sz w:val="24"/>
                      <w:highlight w:val="yellow"/>
                    </w:rPr>
                    <w:t>3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21E94" w:rsidRDefault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443E7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Pr="00EA65FE" w:rsidRDefault="00443E75" w:rsidP="00443E75">
                  <w:pPr>
                    <w:rPr>
                      <w:rFonts w:ascii="宋体" w:hAnsi="宋体"/>
                      <w:sz w:val="24"/>
                    </w:rPr>
                  </w:pPr>
                  <w:r w:rsidRPr="00EA65FE">
                    <w:rPr>
                      <w:rFonts w:ascii="宋体" w:hAnsi="宋体" w:hint="eastAsia"/>
                      <w:sz w:val="24"/>
                    </w:rPr>
                    <w:t>动态心电导联线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Pr="00774D72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  <w:highlight w:val="yellow"/>
                    </w:rPr>
                  </w:pPr>
                  <w:r w:rsidRPr="00774D72">
                    <w:rPr>
                      <w:rFonts w:ascii="宋体" w:hAnsi="宋体" w:cs="宋体"/>
                      <w:kern w:val="0"/>
                      <w:sz w:val="24"/>
                      <w:highlight w:val="yellow"/>
                    </w:rPr>
                    <w:t>3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条</w:t>
                  </w:r>
                </w:p>
              </w:tc>
            </w:tr>
            <w:tr w:rsidR="00443E7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Pr="00EA65FE" w:rsidRDefault="00443E75" w:rsidP="00443E75">
                  <w:pPr>
                    <w:rPr>
                      <w:rFonts w:ascii="宋体" w:hAnsi="宋体"/>
                      <w:sz w:val="24"/>
                    </w:rPr>
                  </w:pPr>
                  <w:proofErr w:type="gramStart"/>
                  <w:r w:rsidRPr="00EA65FE">
                    <w:rPr>
                      <w:rFonts w:ascii="宋体" w:hAnsi="宋体" w:hint="eastAsia"/>
                      <w:sz w:val="24"/>
                    </w:rPr>
                    <w:t>背套</w:t>
                  </w:r>
                  <w:proofErr w:type="gramEnd"/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Pr="00774D72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  <w:highlight w:val="yellow"/>
                    </w:rPr>
                  </w:pPr>
                  <w:r w:rsidRPr="00774D72">
                    <w:rPr>
                      <w:rFonts w:ascii="宋体" w:hAnsi="宋体" w:cs="宋体"/>
                      <w:kern w:val="0"/>
                      <w:sz w:val="24"/>
                      <w:highlight w:val="yellow"/>
                    </w:rPr>
                    <w:t>3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443E7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Pr="00EA65FE" w:rsidRDefault="00443E75" w:rsidP="00443E75">
                  <w:pPr>
                    <w:rPr>
                      <w:rFonts w:ascii="宋体" w:hAnsi="宋体"/>
                      <w:sz w:val="24"/>
                    </w:rPr>
                  </w:pPr>
                  <w:r w:rsidRPr="00EA65FE">
                    <w:rPr>
                      <w:rFonts w:ascii="宋体" w:hAnsi="宋体" w:hint="eastAsia"/>
                      <w:sz w:val="24"/>
                    </w:rPr>
                    <w:t>合格证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Pr="00774D72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  <w:highlight w:val="yellow"/>
                    </w:rPr>
                  </w:pPr>
                  <w:r w:rsidRPr="00774D72">
                    <w:rPr>
                      <w:rFonts w:ascii="宋体" w:hAnsi="宋体" w:cs="宋体"/>
                      <w:kern w:val="0"/>
                      <w:sz w:val="24"/>
                      <w:highlight w:val="yellow"/>
                    </w:rPr>
                    <w:t>3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443E75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Pr="00EA65FE" w:rsidRDefault="00443E75" w:rsidP="00443E75">
                  <w:pPr>
                    <w:rPr>
                      <w:rFonts w:ascii="宋体" w:hAnsi="宋体"/>
                      <w:sz w:val="24"/>
                    </w:rPr>
                  </w:pPr>
                  <w:r w:rsidRPr="00EA65FE">
                    <w:rPr>
                      <w:rFonts w:ascii="宋体" w:hAnsi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43E75" w:rsidRDefault="00443E75" w:rsidP="00443E75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</w:tbl>
          <w:p w:rsidR="00521E94" w:rsidRDefault="00521E94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521E94" w:rsidRDefault="00521E94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521E9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B66" w:rsidRDefault="00C31B66"/>
  </w:endnote>
  <w:endnote w:type="continuationSeparator" w:id="0">
    <w:p w:rsidR="00C31B66" w:rsidRDefault="00C31B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521E94" w:rsidRDefault="00C546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1EA" w:rsidRPr="00D321EA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B66" w:rsidRDefault="00C31B66"/>
  </w:footnote>
  <w:footnote w:type="continuationSeparator" w:id="0">
    <w:p w:rsidR="00C31B66" w:rsidRDefault="00C31B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E94" w:rsidRDefault="00521E94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D0B37"/>
    <w:multiLevelType w:val="hybridMultilevel"/>
    <w:tmpl w:val="C812FC0E"/>
    <w:lvl w:ilvl="0" w:tplc="E1924DF4">
      <w:start w:val="1"/>
      <w:numFmt w:val="decimal"/>
      <w:suff w:val="space"/>
      <w:lvlText w:val="2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887DDC"/>
    <w:multiLevelType w:val="hybridMultilevel"/>
    <w:tmpl w:val="1C0A30CE"/>
    <w:lvl w:ilvl="0" w:tplc="15C6B0AA">
      <w:start w:val="1"/>
      <w:numFmt w:val="decimal"/>
      <w:lvlText w:val="1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3">
    <w:nsid w:val="630D3B33"/>
    <w:multiLevelType w:val="hybridMultilevel"/>
    <w:tmpl w:val="AE28DDD2"/>
    <w:lvl w:ilvl="0" w:tplc="A9469370">
      <w:start w:val="1"/>
      <w:numFmt w:val="decimal"/>
      <w:lvlText w:val="1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3"/>
    <w:lvlOverride w:ilvl="0">
      <w:lvl w:ilvl="0" w:tplc="A9469370">
        <w:start w:val="1"/>
        <w:numFmt w:val="decimal"/>
        <w:suff w:val="space"/>
        <w:lvlText w:val="1.%1"/>
        <w:lvlJc w:val="left"/>
        <w:pPr>
          <w:ind w:left="0" w:firstLine="0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6777C"/>
    <w:rsid w:val="00281C9D"/>
    <w:rsid w:val="002E3B36"/>
    <w:rsid w:val="00443E75"/>
    <w:rsid w:val="004A5A04"/>
    <w:rsid w:val="00521E94"/>
    <w:rsid w:val="00626D9A"/>
    <w:rsid w:val="00720886"/>
    <w:rsid w:val="00765B6E"/>
    <w:rsid w:val="00774D72"/>
    <w:rsid w:val="007C55AA"/>
    <w:rsid w:val="00802C91"/>
    <w:rsid w:val="00834015"/>
    <w:rsid w:val="00900BAA"/>
    <w:rsid w:val="009751A1"/>
    <w:rsid w:val="009D0901"/>
    <w:rsid w:val="009F5AC5"/>
    <w:rsid w:val="00A67254"/>
    <w:rsid w:val="00B2632F"/>
    <w:rsid w:val="00B40024"/>
    <w:rsid w:val="00BC3CEE"/>
    <w:rsid w:val="00BE13A6"/>
    <w:rsid w:val="00C31B66"/>
    <w:rsid w:val="00C42771"/>
    <w:rsid w:val="00C5467C"/>
    <w:rsid w:val="00C641F0"/>
    <w:rsid w:val="00D31E8B"/>
    <w:rsid w:val="00D321EA"/>
    <w:rsid w:val="00D37777"/>
    <w:rsid w:val="00D74F35"/>
    <w:rsid w:val="00DA3F21"/>
    <w:rsid w:val="00DB3BBD"/>
    <w:rsid w:val="00E94E3E"/>
    <w:rsid w:val="00F11474"/>
    <w:rsid w:val="00F12CDC"/>
    <w:rsid w:val="00F142FC"/>
    <w:rsid w:val="00F34BF6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FCAF07-F8D2-4AB7-8E18-922E686B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3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18</cp:revision>
  <dcterms:created xsi:type="dcterms:W3CDTF">2024-09-19T15:05:00Z</dcterms:created>
  <dcterms:modified xsi:type="dcterms:W3CDTF">2026-02-26T03:26:00Z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